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DF" w:rsidRPr="004370DF" w:rsidRDefault="004370DF" w:rsidP="004370DF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4370DF">
        <w:rPr>
          <w:rFonts w:ascii="MS Sans Serif" w:eastAsia="Times New Roman" w:hAnsi="MS Sans Serif" w:cs="MS Sans Serif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12A14F" wp14:editId="35FB8275">
                <wp:simplePos x="0" y="0"/>
                <wp:positionH relativeFrom="column">
                  <wp:posOffset>13970</wp:posOffset>
                </wp:positionH>
                <wp:positionV relativeFrom="paragraph">
                  <wp:posOffset>108585</wp:posOffset>
                </wp:positionV>
                <wp:extent cx="3995420" cy="438785"/>
                <wp:effectExtent l="4445" t="3810" r="635" b="0"/>
                <wp:wrapNone/>
                <wp:docPr id="1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0DF" w:rsidRDefault="004370DF" w:rsidP="004370DF">
                            <w:pPr>
                              <w:pStyle w:val="-"/>
                            </w:pPr>
                            <w:bookmarkStart w:id="0" w:name="_Hlk8895714"/>
                            <w:bookmarkStart w:id="1" w:name="_Hlk8895713"/>
                            <w:bookmarkStart w:id="2" w:name="_Hlk8895712"/>
                            <w:bookmarkStart w:id="3" w:name="_Hlk8895711"/>
                            <w:bookmarkStart w:id="4" w:name="_Hlk8895710"/>
                            <w:bookmarkStart w:id="5" w:name="_Hlk8895709"/>
                            <w:bookmarkStart w:id="6" w:name="_Hlk8895708"/>
                            <w:bookmarkStart w:id="7" w:name="_Hlk8895707"/>
                            <w:bookmarkStart w:id="8" w:name="_Hlk8895706"/>
                            <w:bookmarkStart w:id="9" w:name="_Hlk8895705"/>
                            <w:bookmarkStart w:id="10" w:name="_Hlk8895704"/>
                            <w:bookmarkStart w:id="11" w:name="_Hlk8895703"/>
                            <w:bookmarkStart w:id="12" w:name="_Hlk8895702"/>
                            <w:bookmarkStart w:id="13" w:name="_Hlk8895701"/>
                            <w:bookmarkStart w:id="14" w:name="_Hlk8895700"/>
                            <w:bookmarkStart w:id="15" w:name="_Hlk8895699"/>
                            <w:bookmarkStart w:id="16" w:name="_Hlk8895568"/>
                            <w:bookmarkStart w:id="17" w:name="_Hlk8895567"/>
                            <w:r>
                              <w:t xml:space="preserve">Российская </w:t>
                            </w:r>
                            <w:proofErr w:type="gramStart"/>
                            <w:r>
                              <w:t>Федерация,  г.</w:t>
                            </w:r>
                            <w:proofErr w:type="gramEnd"/>
                            <w:r>
                              <w:t xml:space="preserve"> Чебоксары, </w:t>
                            </w:r>
                            <w:proofErr w:type="spellStart"/>
                            <w:r>
                              <w:t>Марпосадское</w:t>
                            </w:r>
                            <w:proofErr w:type="spellEnd"/>
                            <w:r>
                              <w:t xml:space="preserve"> шоссе, 38</w:t>
                            </w:r>
                          </w:p>
                          <w:p w:rsidR="004370DF" w:rsidRDefault="004370DF" w:rsidP="004370DF">
                            <w:pPr>
                              <w:pStyle w:val="-"/>
                            </w:pPr>
                            <w:r>
                              <w:t>телефон: 640-340, факс:(8352) 640-343</w:t>
                            </w:r>
                          </w:p>
                          <w:p w:rsidR="004370DF" w:rsidRDefault="004370DF" w:rsidP="004370DF">
                            <w:pPr>
                              <w:pStyle w:val="-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http</w:t>
                            </w:r>
                            <w:r>
                              <w:t>//:</w:t>
                            </w:r>
                            <w:r w:rsidR="00543FEB">
                              <w:rPr>
                                <w:rStyle w:val="a3"/>
                                <w:lang w:val="en-US"/>
                              </w:rPr>
                              <w:fldChar w:fldCharType="begin"/>
                            </w:r>
                            <w:r w:rsidR="00543FEB" w:rsidRPr="00543FEB">
                              <w:rPr>
                                <w:rStyle w:val="a3"/>
                              </w:rPr>
                              <w:instrText xml:space="preserve"> </w:instrText>
                            </w:r>
                            <w:r w:rsidR="00543FEB">
                              <w:rPr>
                                <w:rStyle w:val="a3"/>
                                <w:lang w:val="en-US"/>
                              </w:rPr>
                              <w:instrText>HYPERLINK</w:instrText>
                            </w:r>
                            <w:r w:rsidR="00543FEB" w:rsidRPr="00543FEB">
                              <w:rPr>
                                <w:rStyle w:val="a3"/>
                              </w:rPr>
                              <w:instrText xml:space="preserve"> "</w:instrText>
                            </w:r>
                            <w:r w:rsidR="00543FEB">
                              <w:rPr>
                                <w:rStyle w:val="a3"/>
                                <w:lang w:val="en-US"/>
                              </w:rPr>
                              <w:instrText>http</w:instrText>
                            </w:r>
                            <w:r w:rsidR="00543FEB" w:rsidRPr="00543FEB">
                              <w:rPr>
                                <w:rStyle w:val="a3"/>
                              </w:rPr>
                              <w:instrText>://</w:instrText>
                            </w:r>
                            <w:r w:rsidR="00543FEB">
                              <w:rPr>
                                <w:rStyle w:val="a3"/>
                                <w:lang w:val="en-US"/>
                              </w:rPr>
                              <w:instrText>www</w:instrText>
                            </w:r>
                            <w:r w:rsidR="00543FEB" w:rsidRPr="00543FEB">
                              <w:rPr>
                                <w:rStyle w:val="a3"/>
                              </w:rPr>
                              <w:instrText>.</w:instrText>
                            </w:r>
                            <w:r w:rsidR="00543FEB">
                              <w:rPr>
                                <w:rStyle w:val="a3"/>
                                <w:lang w:val="en-US"/>
                              </w:rPr>
                              <w:instrText>incost</w:instrText>
                            </w:r>
                            <w:r w:rsidR="00543FEB" w:rsidRPr="00543FEB">
                              <w:rPr>
                                <w:rStyle w:val="a3"/>
                              </w:rPr>
                              <w:instrText>.</w:instrText>
                            </w:r>
                            <w:r w:rsidR="00543FEB">
                              <w:rPr>
                                <w:rStyle w:val="a3"/>
                                <w:lang w:val="en-US"/>
                              </w:rPr>
                              <w:instrText>su</w:instrText>
                            </w:r>
                            <w:r w:rsidR="00543FEB" w:rsidRPr="00543FEB">
                              <w:rPr>
                                <w:rStyle w:val="a3"/>
                              </w:rPr>
                              <w:instrText xml:space="preserve">" </w:instrText>
                            </w:r>
                            <w:r w:rsidR="00543FEB">
                              <w:rPr>
                                <w:rStyle w:val="a3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a3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Style w:val="a3"/>
                              </w:rPr>
                              <w:t>.</w:t>
                            </w:r>
                            <w:r>
                              <w:rPr>
                                <w:rStyle w:val="a3"/>
                                <w:lang w:val="en-US"/>
                              </w:rPr>
                              <w:t>incost</w:t>
                            </w:r>
                            <w:r>
                              <w:rPr>
                                <w:rStyle w:val="a3"/>
                              </w:rPr>
                              <w:t>.</w:t>
                            </w:r>
                            <w:r>
                              <w:rPr>
                                <w:rStyle w:val="a3"/>
                                <w:lang w:val="en-US"/>
                              </w:rPr>
                              <w:t>su</w:t>
                            </w:r>
                            <w:r w:rsidR="00543FEB">
                              <w:rPr>
                                <w:rStyle w:val="a3"/>
                                <w:lang w:val="en-US"/>
                              </w:rP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incost</w:t>
                            </w:r>
                            <w:r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chtts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p w:rsidR="004370DF" w:rsidRDefault="004370DF" w:rsidP="004370D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A14F" id="Прямоугольник 12" o:spid="_x0000_s1026" style="position:absolute;margin-left:1.1pt;margin-top:8.55pt;width:314.6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NFzwIAAMMFAAAOAAAAZHJzL2Uyb0RvYy54bWysVMtu00AU3SPxDyPvXT/qJLZVp2rjGCEV&#10;qFT4gIk9jkfYM2ZmUqcgJCS2SHwCH8EG8eg3OH/EncmjSdlUgBejed577jnH9+R02dTomghJOUss&#10;78i1EGE5LyibJ9arl5kdWkgqzApcc0YS64ZI63T8+NFJ18bE5xWvCyIQBGEy7trEqpRqY8eReUUa&#10;LI94Sxgcllw0WMFSzJ1C4A6iN7Xju+7Q6bgoWsFzIiXsputDa2zilyXJ1YuylEShOrEAmzKjMONM&#10;j874BMdzgduK5hsY+C9QNJgySLoLlWKF0ULQP0I1NBdc8lId5bxxeFnSnJgaoBrPvVfNVYVbYmoB&#10;cmS7o0n+v7D58+tLgWgB2oFSDDegUf9l9WH1uf/Z364+9l/72/7H6lP/q//Wf0eerxnrWhnDw6v2&#10;UuiaZXvB89cSMT6pMJuTMyF4VxFcAE5P33cOHuiFhKdo1j3jBeTDC8UNectSNDog0IKWRqObnUZk&#10;qVAOm8dRNAh8kDKHs+A4HIUDkwLH29etkOoJ4Q3Sk8QS4AETHV9fSKXR4Hh7RSdjPKN1bXxQs4MN&#10;uLjegdzwVJ9pFEbWd5EbTcNpGNiBP5zagZum9lk2Cexh5o0G6XE6maTee53XC+KKFgVhOs3WYl7w&#10;MAk3Zl+bY2cyyWta6HAakhTz2aQW6BqDxTPzbQjZu+YcwjAkQC33SvL8wD33IzsbhiM7yIKBHY3c&#10;0Ha96DwaukEUpNlhSReUkX8vCXUgK7BmVNoD/cDacNxQBU2kpk1iha7+NAE41hacssLMFab1er5H&#10;hYZ/RwXIvRXaGFZ7dO11tZwtIYo27owXN2BdwcFZYELofDCpuHhroQ66SGLJNwssiIXqp0zb3x8B&#10;GqT2F2J/MdtfYJZDqMRSFlpPJ2rdqhatoPMKMnmGI8bP4JcpqXHzHarNjwadwhS16Wq6Fe2vza27&#10;3jv+DQAA//8DAFBLAwQUAAYACAAAACEA4rgXrtoAAAAHAQAADwAAAGRycy9kb3ducmV2LnhtbEyO&#10;zU7DMBCE70i8g7VI3KgTU6VViFMhJFCPbVrubryNI+J1FLtteHuWExznRzNftZn9IK44xT6QhnyR&#10;gUBqg+2p03A8vD+tQcRkyJohEGr4xgib+v6uMqUNN9rjtUmd4BGKpdHgUhpLKWPr0Ju4CCMSZ+cw&#10;eZNYTp20k7nxuB+kyrJCetMTPzgz4pvD9qu5eA27cx5WW9kq+6myj92xWe4dbrV+fJhfX0AknNNf&#10;GX7xGR1qZjqFC9koBg1KcZHtVQ6C4+I5X4I4aVgXCmRdyf/89Q8AAAD//wMAUEsBAi0AFAAGAAgA&#10;AAAhALaDOJL+AAAA4QEAABMAAAAAAAAAAAAAAAAAAAAAAFtDb250ZW50X1R5cGVzXS54bWxQSwEC&#10;LQAUAAYACAAAACEAOP0h/9YAAACUAQAACwAAAAAAAAAAAAAAAAAvAQAAX3JlbHMvLnJlbHNQSwEC&#10;LQAUAAYACAAAACEAX1+TRc8CAADDBQAADgAAAAAAAAAAAAAAAAAuAgAAZHJzL2Uyb0RvYy54bWxQ&#10;SwECLQAUAAYACAAAACEA4rgXrtoAAAAHAQAADwAAAAAAAAAAAAAAAAApBQAAZHJzL2Rvd25yZXYu&#10;eG1sUEsFBgAAAAAEAAQA8wAAADAGAAAAAA==&#10;" o:allowincell="f" filled="f" stroked="f" strokecolor="white" strokeweight=".25pt">
                <v:textbox inset="1pt,1pt,1pt,1pt">
                  <w:txbxContent>
                    <w:p w:rsidR="004370DF" w:rsidRDefault="004370DF" w:rsidP="004370DF">
                      <w:pPr>
                        <w:pStyle w:val="-"/>
                      </w:pPr>
                      <w:bookmarkStart w:id="18" w:name="_Hlk8895714"/>
                      <w:bookmarkStart w:id="19" w:name="_Hlk8895713"/>
                      <w:bookmarkStart w:id="20" w:name="_Hlk8895712"/>
                      <w:bookmarkStart w:id="21" w:name="_Hlk8895711"/>
                      <w:bookmarkStart w:id="22" w:name="_Hlk8895710"/>
                      <w:bookmarkStart w:id="23" w:name="_Hlk8895709"/>
                      <w:bookmarkStart w:id="24" w:name="_Hlk8895708"/>
                      <w:bookmarkStart w:id="25" w:name="_Hlk8895707"/>
                      <w:bookmarkStart w:id="26" w:name="_Hlk8895706"/>
                      <w:bookmarkStart w:id="27" w:name="_Hlk8895705"/>
                      <w:bookmarkStart w:id="28" w:name="_Hlk8895704"/>
                      <w:bookmarkStart w:id="29" w:name="_Hlk8895703"/>
                      <w:bookmarkStart w:id="30" w:name="_Hlk8895702"/>
                      <w:bookmarkStart w:id="31" w:name="_Hlk8895701"/>
                      <w:bookmarkStart w:id="32" w:name="_Hlk8895700"/>
                      <w:bookmarkStart w:id="33" w:name="_Hlk8895699"/>
                      <w:bookmarkStart w:id="34" w:name="_Hlk8895568"/>
                      <w:bookmarkStart w:id="35" w:name="_Hlk8895567"/>
                      <w:r>
                        <w:t xml:space="preserve">Российская </w:t>
                      </w:r>
                      <w:proofErr w:type="gramStart"/>
                      <w:r>
                        <w:t>Федерация,  г.</w:t>
                      </w:r>
                      <w:proofErr w:type="gramEnd"/>
                      <w:r>
                        <w:t xml:space="preserve"> Чебоксары, </w:t>
                      </w:r>
                      <w:proofErr w:type="spellStart"/>
                      <w:r>
                        <w:t>Марпосадское</w:t>
                      </w:r>
                      <w:proofErr w:type="spellEnd"/>
                      <w:r>
                        <w:t xml:space="preserve"> шоссе, 38</w:t>
                      </w:r>
                    </w:p>
                    <w:p w:rsidR="004370DF" w:rsidRDefault="004370DF" w:rsidP="004370DF">
                      <w:pPr>
                        <w:pStyle w:val="-"/>
                      </w:pPr>
                      <w:r>
                        <w:t>телефон: 640-340, факс:(8352) 640-343</w:t>
                      </w:r>
                    </w:p>
                    <w:p w:rsidR="004370DF" w:rsidRDefault="004370DF" w:rsidP="004370DF">
                      <w:pPr>
                        <w:pStyle w:val="-"/>
                        <w:rPr>
                          <w:rFonts w:cs="Calibri"/>
                        </w:rPr>
                      </w:pPr>
                      <w:r>
                        <w:rPr>
                          <w:lang w:val="en-US"/>
                        </w:rPr>
                        <w:t>http</w:t>
                      </w:r>
                      <w:r>
                        <w:t>//:</w:t>
                      </w:r>
                      <w:r w:rsidR="00543FEB">
                        <w:rPr>
                          <w:rStyle w:val="a3"/>
                          <w:lang w:val="en-US"/>
                        </w:rPr>
                        <w:fldChar w:fldCharType="begin"/>
                      </w:r>
                      <w:r w:rsidR="00543FEB" w:rsidRPr="00543FEB">
                        <w:rPr>
                          <w:rStyle w:val="a3"/>
                        </w:rPr>
                        <w:instrText xml:space="preserve"> </w:instrText>
                      </w:r>
                      <w:r w:rsidR="00543FEB">
                        <w:rPr>
                          <w:rStyle w:val="a3"/>
                          <w:lang w:val="en-US"/>
                        </w:rPr>
                        <w:instrText>HYPERLINK</w:instrText>
                      </w:r>
                      <w:r w:rsidR="00543FEB" w:rsidRPr="00543FEB">
                        <w:rPr>
                          <w:rStyle w:val="a3"/>
                        </w:rPr>
                        <w:instrText xml:space="preserve"> "</w:instrText>
                      </w:r>
                      <w:r w:rsidR="00543FEB">
                        <w:rPr>
                          <w:rStyle w:val="a3"/>
                          <w:lang w:val="en-US"/>
                        </w:rPr>
                        <w:instrText>http</w:instrText>
                      </w:r>
                      <w:r w:rsidR="00543FEB" w:rsidRPr="00543FEB">
                        <w:rPr>
                          <w:rStyle w:val="a3"/>
                        </w:rPr>
                        <w:instrText>://</w:instrText>
                      </w:r>
                      <w:r w:rsidR="00543FEB">
                        <w:rPr>
                          <w:rStyle w:val="a3"/>
                          <w:lang w:val="en-US"/>
                        </w:rPr>
                        <w:instrText>www</w:instrText>
                      </w:r>
                      <w:r w:rsidR="00543FEB" w:rsidRPr="00543FEB">
                        <w:rPr>
                          <w:rStyle w:val="a3"/>
                        </w:rPr>
                        <w:instrText>.</w:instrText>
                      </w:r>
                      <w:r w:rsidR="00543FEB">
                        <w:rPr>
                          <w:rStyle w:val="a3"/>
                          <w:lang w:val="en-US"/>
                        </w:rPr>
                        <w:instrText>incost</w:instrText>
                      </w:r>
                      <w:r w:rsidR="00543FEB" w:rsidRPr="00543FEB">
                        <w:rPr>
                          <w:rStyle w:val="a3"/>
                        </w:rPr>
                        <w:instrText>.</w:instrText>
                      </w:r>
                      <w:r w:rsidR="00543FEB">
                        <w:rPr>
                          <w:rStyle w:val="a3"/>
                          <w:lang w:val="en-US"/>
                        </w:rPr>
                        <w:instrText>su</w:instrText>
                      </w:r>
                      <w:r w:rsidR="00543FEB" w:rsidRPr="00543FEB">
                        <w:rPr>
                          <w:rStyle w:val="a3"/>
                        </w:rPr>
                        <w:instrText xml:space="preserve">" </w:instrText>
                      </w:r>
                      <w:r w:rsidR="00543FEB">
                        <w:rPr>
                          <w:rStyle w:val="a3"/>
                          <w:lang w:val="en-US"/>
                        </w:rPr>
                        <w:fldChar w:fldCharType="separate"/>
                      </w:r>
                      <w:r>
                        <w:rPr>
                          <w:rStyle w:val="a3"/>
                          <w:lang w:val="en-US"/>
                        </w:rPr>
                        <w:t>www</w:t>
                      </w:r>
                      <w:r>
                        <w:rPr>
                          <w:rStyle w:val="a3"/>
                        </w:rPr>
                        <w:t>.</w:t>
                      </w:r>
                      <w:r>
                        <w:rPr>
                          <w:rStyle w:val="a3"/>
                          <w:lang w:val="en-US"/>
                        </w:rPr>
                        <w:t>incost</w:t>
                      </w:r>
                      <w:r>
                        <w:rPr>
                          <w:rStyle w:val="a3"/>
                        </w:rPr>
                        <w:t>.</w:t>
                      </w:r>
                      <w:r>
                        <w:rPr>
                          <w:rStyle w:val="a3"/>
                          <w:lang w:val="en-US"/>
                        </w:rPr>
                        <w:t>su</w:t>
                      </w:r>
                      <w:r w:rsidR="00543FEB">
                        <w:rPr>
                          <w:rStyle w:val="a3"/>
                          <w:lang w:val="en-US"/>
                        </w:rPr>
                        <w:fldChar w:fldCharType="end"/>
                      </w:r>
                      <w:r>
                        <w:t xml:space="preserve">,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r>
                        <w:rPr>
                          <w:lang w:val="en-US"/>
                        </w:rPr>
                        <w:t>incost</w:t>
                      </w:r>
                      <w:r>
                        <w:t>@</w:t>
                      </w:r>
                      <w:r>
                        <w:rPr>
                          <w:lang w:val="en-US"/>
                        </w:rPr>
                        <w:t>chtts</w:t>
                      </w:r>
                      <w: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p w:rsidR="004370DF" w:rsidRDefault="004370DF" w:rsidP="004370D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36" w:name="_Hlk8893365"/>
      <w:bookmarkStart w:id="37" w:name="_Hlk8887982"/>
      <w:bookmarkStart w:id="38" w:name="_Hlk8887948"/>
      <w:r w:rsidRPr="004370DF">
        <w:rPr>
          <w:rFonts w:ascii="MS Sans Serif" w:eastAsia="Times New Roman" w:hAnsi="MS Sans Serif" w:cs="MS Sans Serif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C30E25" wp14:editId="28F74D7E">
                <wp:simplePos x="0" y="0"/>
                <wp:positionH relativeFrom="column">
                  <wp:posOffset>0</wp:posOffset>
                </wp:positionH>
                <wp:positionV relativeFrom="paragraph">
                  <wp:posOffset>626110</wp:posOffset>
                </wp:positionV>
                <wp:extent cx="4457700" cy="183515"/>
                <wp:effectExtent l="0" t="0" r="0" b="0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0DF" w:rsidRDefault="004370DF" w:rsidP="004370DF">
                            <w:pPr>
                              <w:pStyle w:val="-0"/>
                            </w:pPr>
                            <w:r>
                              <w:t xml:space="preserve">А </w:t>
                            </w:r>
                            <w:proofErr w:type="gramStart"/>
                            <w:r>
                              <w:t>О  «</w:t>
                            </w:r>
                            <w:proofErr w:type="gramEnd"/>
                            <w:r>
                              <w:t>СПЕЦИАЛИЗИРОВАННЫЙ ЗАСТРОЙЩИК»</w:t>
                            </w:r>
                          </w:p>
                          <w:p w:rsidR="004370DF" w:rsidRDefault="004370DF" w:rsidP="004370DF">
                            <w:pPr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0E25" id="Прямоугольник 10" o:spid="_x0000_s1027" style="position:absolute;margin-left:0;margin-top:49.3pt;width:351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gt0gIAAMoFAAAOAAAAZHJzL2Uyb0RvYy54bWysVN1u0zAUvkfiHSzfZ0m69C9aOm1Ng5AG&#10;TBo8gJs4jUViB9tdOhASErdIPAIPwQ3iZ8+QvhHHTtu142YCfGH5+Oc753zn8zk5XVUluqZSMcEj&#10;7B95GFGeiozxRYRfvUycEUZKE56RUnAa4Ruq8Onk8aOTpg5pTxSizKhEAMJV2NQRLrSuQ9dVaUEr&#10;oo5ETTkc5kJWRIMpF24mSQPoVen2PG/gNkJmtRQpVQp24+4QTyx+ntNUv8hzRTUqIwyxaTtLO8/N&#10;7E5OSLiQpC5YugmD/EUUFWEcnO6gYqIJWkr2B1TFUimUyPVRKipX5DlLqc0BsvG9e9lcFaSmNhcg&#10;R9U7mtT/g02fX19KxDKo3RAjTiqoUftl/WH9uf3Z3q4/tl/b2/bH+lP7q/3Wfke+ZaypVQgPr+pL&#10;aXJW9YVIXyvExbQgfEHPpBRNQUkGcfqGYffggTEUPEXz5pnIwB9ZamHJW+WyMoBAC1rZGt3sakRX&#10;GqWwGQT94dCDUqZw5o+O+37fuiDh9nUtlX5CRYXMIsISNGDRyfWF0iYaEm6vGGdcJKwsrQ5KfrAB&#10;F7sd8A1PzZmJwpb13dgbz0azUeAEvcHMCbw4ds6SaeAMEn/Yj4/j6TT23xu/fhAWLMsoN262EvOD&#10;h5VwI/ZOHDuRKVGyzMCZkJRczKelRNcEJJ7YsSFk75p7GIYlAXK5l5LfC7zz3thJBqOhEyRB3xkP&#10;vZHj+ePz8cALxkGcHKZ0wTj995RQE+FjYM1WaS/oB+ZGwoppaCIlqyI88szovrWR4IxntrSasLJb&#10;71Fhwr+jAsq9LbQVrNGo6SMq1Kv5qvsjBtjszEV2AwqWAgQGWoQGCItCyLcYNdBMIqzeLImkGJVP&#10;ufkFPStZvW/IfWO+bxCeAlSENUbdcqq7jrWsJVsU4Mm3VHFxBj8nZ1bUd1Ft/hs0DJvbprmZjrRv&#10;21t3LXjyGwAA//8DAFBLAwQUAAYACAAAACEAUcU5mNsAAAAHAQAADwAAAGRycy9kb3ducmV2Lnht&#10;bEyPwU7DMBBE70j8g7VI3KjdCJoS4lQICdRjm5a7G2/jiHgdxW6b/n2XExxnZzTztlxNvhdnHGMX&#10;SMN8pkAgNcF21GrY7z6fliBiMmRNHwg1XDHCqrq/K01hw4W2eK5TK7iEYmE0uJSGQsrYOPQmzsKA&#10;xN4xjN4klmMr7WguXO57mSm1kN50xAvODPjhsPmpT17D5jgP+Vo2mf3O1NdmXz9vHa61fnyY3t9A&#10;JJzSXxh+8RkdKmY6hBPZKHoN/EjS8LpcgGA3VxkfDhzL8heQVSn/81c3AAAA//8DAFBLAQItABQA&#10;BgAIAAAAIQC2gziS/gAAAOEBAAATAAAAAAAAAAAAAAAAAAAAAABbQ29udGVudF9UeXBlc10ueG1s&#10;UEsBAi0AFAAGAAgAAAAhADj9If/WAAAAlAEAAAsAAAAAAAAAAAAAAAAALwEAAF9yZWxzLy5yZWxz&#10;UEsBAi0AFAAGAAgAAAAhAJ5dOC3SAgAAygUAAA4AAAAAAAAAAAAAAAAALgIAAGRycy9lMm9Eb2Mu&#10;eG1sUEsBAi0AFAAGAAgAAAAhAFHFOZjbAAAABwEAAA8AAAAAAAAAAAAAAAAALAUAAGRycy9kb3du&#10;cmV2LnhtbFBLBQYAAAAABAAEAPMAAAA0BgAAAAA=&#10;" o:allowincell="f" filled="f" stroked="f" strokecolor="white" strokeweight=".25pt">
                <v:textbox inset="1pt,1pt,1pt,1pt">
                  <w:txbxContent>
                    <w:p w:rsidR="004370DF" w:rsidRDefault="004370DF" w:rsidP="004370DF">
                      <w:pPr>
                        <w:pStyle w:val="-0"/>
                      </w:pPr>
                      <w:r>
                        <w:t xml:space="preserve">А </w:t>
                      </w:r>
                      <w:proofErr w:type="gramStart"/>
                      <w:r>
                        <w:t>О  «</w:t>
                      </w:r>
                      <w:proofErr w:type="gramEnd"/>
                      <w:r>
                        <w:t>СПЕЦИАЛИЗИРОВАННЫЙ ЗАСТРОЙЩИК»</w:t>
                      </w:r>
                    </w:p>
                    <w:p w:rsidR="004370DF" w:rsidRDefault="004370DF" w:rsidP="004370DF">
                      <w:pPr>
                        <w:ind w:left="28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70DF">
        <w:rPr>
          <w:rFonts w:ascii="MS Sans Serif" w:eastAsia="Times New Roman" w:hAnsi="MS Sans Serif" w:cs="MS Sans Serif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026EFF" wp14:editId="0952AC5E">
                <wp:simplePos x="0" y="0"/>
                <wp:positionH relativeFrom="column">
                  <wp:posOffset>20955</wp:posOffset>
                </wp:positionH>
                <wp:positionV relativeFrom="paragraph">
                  <wp:posOffset>889000</wp:posOffset>
                </wp:positionV>
                <wp:extent cx="4005580" cy="433070"/>
                <wp:effectExtent l="1905" t="3175" r="2540" b="1905"/>
                <wp:wrapNone/>
                <wp:docPr id="1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58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0DF" w:rsidRDefault="004370DF" w:rsidP="004370DF">
                            <w:pPr>
                              <w:pStyle w:val="-"/>
                            </w:pPr>
                            <w:r>
                              <w:t xml:space="preserve">р/с 40702810875020000942 в Чувашском отделение N 8613 г. Чебоксары </w:t>
                            </w:r>
                          </w:p>
                          <w:p w:rsidR="004370DF" w:rsidRDefault="004370DF" w:rsidP="004370DF">
                            <w:pPr>
                              <w:pStyle w:val="-"/>
                            </w:pPr>
                            <w:r>
                              <w:t>БИК 049706609 к/с 30101810300000000609, ИНН 2129003280.</w:t>
                            </w:r>
                          </w:p>
                          <w:p w:rsidR="004370DF" w:rsidRDefault="004370DF" w:rsidP="004370DF">
                            <w:pPr>
                              <w:pStyle w:val="-"/>
                            </w:pPr>
                            <w:r>
                              <w:t>Код по ОКОНХ 61110, Код по ОКПО 13092898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6EFF" id="Прямоугольник 11" o:spid="_x0000_s1028" style="position:absolute;margin-left:1.65pt;margin-top:70pt;width:315.4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AE1gIAAMoFAAAOAAAAZHJzL2Uyb0RvYy54bWysVN1u0zAUvkfiHSzfZ0na9C9aOm1Ng5AG&#10;TBo8gJs4jUViB9tdOhASErdIPAIPwQ3iZ8+QvhHHztq142YCchH52MfnfN85n8/xyboq0RWVigke&#10;Yf/Iw4jyVGSMLyP86mXijDFSmvCMlILTCF9ThU+mjx8dN3VIe6IQZUYlgiBchU0d4ULrOnRdlRa0&#10;IupI1JTDYS5kRTSYculmkjQQvSrdnucN3UbIrJYipUrBbtwd4qmNn+c01S/yXFGNyggDNm3/0v4X&#10;5u9Oj0m4lKQuWHoLg/wFioowDkl3oWKiCVpJ9keoiqVSKJHro1RUrshzllLLAdj43j02lwWpqeUC&#10;xVH1rkzq/4VNn19dSMQy6N0QI04q6FH7ZfNh87n92d5sPrZf25v2x+ZT+6v91n5Hvm8q1tQqhIuX&#10;9YU0nFV9LtLXCnExKwhf0lMpRVNQkgFO6+8eXDCGgqto0TwTGeQjKy1s8da5rExAKAta2x5d73pE&#10;1xqlsBl43mAwhlamcBb0+97INtEl4fZ2LZV+QkWFzCLCEjRgo5Orc6UBPbhuXUwyLhJWllYHJT/Y&#10;AMduB3LDVXNmUNi2vpt4k/l4Pg6coDecO4EXx85pMgucYeKPBnE/ns1i/73J6wdhwbKMcpNmKzE/&#10;eFgLb8XeiWMnMiVKlplwBpKSy8WslOiKgMQT+5keAfg9N/cQhj0GLvco+b3AO+tNnGQ4HjlBEgyc&#10;ycgbO54/OZsMvWASxMkhpXPG6b9TQk2E+1A126U90A/kRsKKaRgiJasiPPbM1z1rI8E5z2xrNWFl&#10;t94rhYF/Vwqo2LbRVrBGo53W9Xqxtm+kt1X/QmTXoGApQGCgRRiAsCiEfItRA8MkwurNikiKUfmU&#10;m1fQGwEopPcNuW8s9g3CUwgVYY1Rt5zpbmKtasmWBWTybam4OIWXkzMravOqOlTAyBgwMCy32+Fm&#10;JtK+bb3uRvD0NwAAAP//AwBQSwMEFAAGAAgAAAAhAPlzXuvcAAAACQEAAA8AAABkcnMvZG93bnJl&#10;di54bWxMj8FOwzAQRO9I/QdrK3GjdpyoVCFOhZBAPbZpubvxNo6I7Sh22/D3LCc47sxo9k21nd3A&#10;bjjFPngF2UoAQ98G0/tOwen4/rQBFpP2Rg/Bo4JvjLCtFw+VLk24+wPemtQxKvGx1ApsSmPJeWwt&#10;Oh1XYURP3iVMTic6p46bSd+p3A1cCrHmTveePlg94pvF9qu5OgX7Sxaed7yV5lOKj/2pKQ4Wd0o9&#10;LufXF2AJ5/QXhl98QoeamM7h6k1kg4I8pyDJhaBJ5K/zIgN2ViDFRgKvK/5/Qf0DAAD//wMAUEsB&#10;Ai0AFAAGAAgAAAAhALaDOJL+AAAA4QEAABMAAAAAAAAAAAAAAAAAAAAAAFtDb250ZW50X1R5cGVz&#10;XS54bWxQSwECLQAUAAYACAAAACEAOP0h/9YAAACUAQAACwAAAAAAAAAAAAAAAAAvAQAAX3JlbHMv&#10;LnJlbHNQSwECLQAUAAYACAAAACEAssmgBNYCAADKBQAADgAAAAAAAAAAAAAAAAAuAgAAZHJzL2Uy&#10;b0RvYy54bWxQSwECLQAUAAYACAAAACEA+XNe69wAAAAJAQAADwAAAAAAAAAAAAAAAAAwBQAAZHJz&#10;L2Rvd25yZXYueG1sUEsFBgAAAAAEAAQA8wAAADkGAAAAAA==&#10;" o:allowincell="f" filled="f" stroked="f" strokecolor="white" strokeweight=".25pt">
                <v:textbox inset="1pt,1pt,1pt,1pt">
                  <w:txbxContent>
                    <w:p w:rsidR="004370DF" w:rsidRDefault="004370DF" w:rsidP="004370DF">
                      <w:pPr>
                        <w:pStyle w:val="-"/>
                      </w:pPr>
                      <w:r>
                        <w:t xml:space="preserve">р/с 40702810875020000942 в Чувашском отделение N 8613 г. Чебоксары </w:t>
                      </w:r>
                    </w:p>
                    <w:p w:rsidR="004370DF" w:rsidRDefault="004370DF" w:rsidP="004370DF">
                      <w:pPr>
                        <w:pStyle w:val="-"/>
                      </w:pPr>
                      <w:r>
                        <w:t>БИК 049706609 к/с 30101810300000000609, ИНН 2129003280.</w:t>
                      </w:r>
                    </w:p>
                    <w:p w:rsidR="004370DF" w:rsidRDefault="004370DF" w:rsidP="004370DF">
                      <w:pPr>
                        <w:pStyle w:val="-"/>
                      </w:pPr>
                      <w:r>
                        <w:t>Код по ОКОНХ 61110, Код по ОКПО 13092898</w:t>
                      </w:r>
                    </w:p>
                  </w:txbxContent>
                </v:textbox>
              </v:rect>
            </w:pict>
          </mc:Fallback>
        </mc:AlternateContent>
      </w:r>
      <w:bookmarkStart w:id="39" w:name="_Hlk8893153"/>
      <w:bookmarkStart w:id="40" w:name="_Hlk8894333"/>
      <w:r w:rsidRPr="004370D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4F467F8" wp14:editId="0898585B">
            <wp:extent cx="6057900" cy="1438275"/>
            <wp:effectExtent l="0" t="0" r="0" b="9525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F" w:rsidRPr="004370DF" w:rsidRDefault="004370DF" w:rsidP="004370DF">
      <w:pPr>
        <w:spacing w:after="0" w:line="240" w:lineRule="auto"/>
        <w:rPr>
          <w:rFonts w:ascii="Times New Roman" w:eastAsia="Times New Roman" w:hAnsi="Times New Roman" w:cs="Calibri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68E009" wp14:editId="2DED4263">
                <wp:simplePos x="0" y="0"/>
                <wp:positionH relativeFrom="column">
                  <wp:posOffset>2430780</wp:posOffset>
                </wp:positionH>
                <wp:positionV relativeFrom="paragraph">
                  <wp:posOffset>15240</wp:posOffset>
                </wp:positionV>
                <wp:extent cx="3808095" cy="1127125"/>
                <wp:effectExtent l="1905" t="0" r="0" b="635"/>
                <wp:wrapNone/>
                <wp:docPr id="15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0DF" w:rsidRDefault="004370DF" w:rsidP="004370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8E009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9" type="#_x0000_t202" style="position:absolute;margin-left:191.4pt;margin-top:1.2pt;width:299.85pt;height: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CS0gIAAMkFAAAOAAAAZHJzL2Uyb0RvYy54bWysVEtu2zAQ3RfoHQjuFX0i25IQOUgsqyiQ&#10;foC0B6AlyiIqkSpJW06LLrrvFXqHLrrorldwbtQhZTtOggJFWy0EfoZv5s28mbPzTdugNZWKCZ5i&#10;/8TDiPJClIwvU/z2Te5EGClNeEkawWmKb6jC59OnT876LqGBqEVTUokAhKuk71Jca90lrquKmrZE&#10;nYiOcrishGyJhq1cuqUkPaC3jRt43tjthSw7KQqqFJxmwyWeWvyqooV+VVWKatSkGGLT9i/tf2H+&#10;7vSMJEtJupoVuzDIX0TREsbB6QEqI5qglWSPoFpWSKFEpU8K0bqiqlhBLQdg43sP2FzXpKOWCyRH&#10;dYc0qf8HW7xcv5aIlVC7EUactFCj7dftt+337c/tj9vPt1+Qf2qy1HcqAePrDsz15lJs4IVlrLor&#10;UbxTiItZTfiSXkgp+pqSEqL0zUv36OmAowzIon8hSvBGVlpYoE0lW5NCSAoCdKjWzaFCdKNRAYen&#10;kRd5MURawJ3vBxM/GFkfJNk/76TSz6hokVmkWIIELDxZXyltwiHJ3sR44yJnTWNl0PB7B2A4nIBz&#10;eGruTBi2qh9jL55H8yh0wmA8d0Ivy5yLfBY649yfjLLTbDbL/E/Grx8mNStLyo2bvcL88M8quNP6&#10;oI2DxpRoWGngTEhKLhezRqI1AYXn9tsl5MjMvR+GTQJweUDJD0LvMoidfBxNnDAPR0488SLH8+PL&#10;eOyFcZjl9yldMU7/nRLqUxyPoI6Wzm+5efZ7zI0kLdMwQxrWpjg6GJHEaHDOS1taTVgzrI9SYcK/&#10;SwWUe19oq1gj0kGuerPY2BY5NMJClDcgYSlAYKBTmH+wqIX8gFEPsyTF6v2KSIpR85xDG8R+GJrh&#10;YzfhaBLARh7fLI5vCC8AKsUao2E508PAWnWSLWvwNDQeFxfQOhWzojY9NkS1aziYF5bbbraZgXS8&#10;t1Z3E3j6CwAA//8DAFBLAwQUAAYACAAAACEAuzlKit4AAAAJAQAADwAAAGRycy9kb3ducmV2Lnht&#10;bEyPwU7DMBBE70j9B2uRuFGb0EIS4lQIxBVEoZW4ufE2iRqvo9htwt93e4LjaEYzb4rV5DpxwiG0&#10;njTczRUIpMrblmoN319vtymIEA1Z03lCDb8YYFXOrgqTWz/SJ57WsRZcQiE3GpoY+1zKUDXoTJj7&#10;Hom9vR+ciSyHWtrBjFzuOpko9SCdaYkXGtPjS4PVYX10Gjbv+5/tQn3Ur27Zj35Sklwmtb65np6f&#10;QESc4l8YLviMDiUz7fyRbBCdhvs0YfSoIVmAYD9LkyWIHQcfswxkWcj/D8ozAAAA//8DAFBLAQIt&#10;ABQABgAIAAAAIQC2gziS/gAAAOEBAAATAAAAAAAAAAAAAAAAAAAAAABbQ29udGVudF9UeXBlc10u&#10;eG1sUEsBAi0AFAAGAAgAAAAhADj9If/WAAAAlAEAAAsAAAAAAAAAAAAAAAAALwEAAF9yZWxzLy5y&#10;ZWxzUEsBAi0AFAAGAAgAAAAhAC1lsJLSAgAAyQUAAA4AAAAAAAAAAAAAAAAALgIAAGRycy9lMm9E&#10;b2MueG1sUEsBAi0AFAAGAAgAAAAhALs5SoreAAAACQEAAA8AAAAAAAAAAAAAAAAALAUAAGRycy9k&#10;b3ducmV2LnhtbFBLBQYAAAAABAAEAPMAAAA3BgAAAAA=&#10;" o:allowincell="f" filled="f" stroked="f">
                <v:textbox>
                  <w:txbxContent>
                    <w:p w:rsidR="004370DF" w:rsidRDefault="004370DF" w:rsidP="004370DF">
                      <w:p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0DF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67AA57" wp14:editId="1FBBCF26">
                <wp:simplePos x="0" y="0"/>
                <wp:positionH relativeFrom="column">
                  <wp:posOffset>5502910</wp:posOffset>
                </wp:positionH>
                <wp:positionV relativeFrom="paragraph">
                  <wp:posOffset>12700</wp:posOffset>
                </wp:positionV>
                <wp:extent cx="92075" cy="635"/>
                <wp:effectExtent l="6985" t="12700" r="15240" b="152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C7AD1" id="Прямая соединительная линия 1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pt,1pt" to="440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0KawIAAJ0EAAAOAAAAZHJzL2Uyb0RvYy54bWysVMFuEzEQvSPxD5bv6e6GbdqumlQom8Ch&#10;QKWWD3Bsb9bCa1u2m02EkIAzUj+BX+AAUqUC37D5I8ZOmlI4gBA5OGPPzJuZNzN7fLJsJFpw64RW&#10;Q5ztpRhxRTUTaj7ELy+mvUOMnCeKEakVH+IVd/hk9PDBcWsK3te1loxbBCDKFa0Z4tp7UySJozVv&#10;iNvThitQVto2xMPVzhNmSQvojUz6aTpIWm2ZsZpy5+C13CjxKOJXFaf+RVU57pEcYsjNx9PGcxbO&#10;ZHRMirklphZ0mwb5hywaIhQE3UGVxBN0acVvUI2gVjtd+T2qm0RXlaA81gDVZOkv1ZzXxPBYC5Dj&#10;zI4m9/9g6fPFmUWCQe9yjBRpoEfdx/Xb9VX3tfu0vkLrd9337kv3ubvuvnXX6/cg36w/gByU3c32&#10;+QqBO3DZGlcA5Fid2cAGXapzc6rpK4eUHtdEzXms6WJlIE4WPJJ7LuHiDGQ0a59pBjbk0utI7LKy&#10;DaqkME+DYwAH8tAydnK16yRfekTh8aifHuxjREEzeLQf45AiQARHY51/wnWDgjDEUqhAMinI4tT5&#10;kNKdSXhWeiqkjIMiFWohfP8gTaOH01KwoA12zs5nY2nRgoRZi79t4HtmVl8qFtFqTthEMeQjGwr2&#10;Awd412AkOWwTCNHOEyH/bAdZSxXyAA6gjq20GcLXR+nR5HBymPfy/mDSy9Oy7D2ejvPeYJod7JeP&#10;yvG4zN6EkrK8qAVjXIWqbhciy/9u4LaruRnl3Urs+Evuo0eiIdnb/5h0HIcwAZtZmmm2OrOhJ2Ey&#10;YAei8XZfw5L9fI9Wd1+V0Q8AAAD//wMAUEsDBBQABgAIAAAAIQAMwGMA3gAAAAcBAAAPAAAAZHJz&#10;L2Rvd25yZXYueG1sTI+9TsNAEIR7JN7htEh05OwUxnJ8jiCSJZQCkQQKurVvYxvux/JdEsPTs1RQ&#10;jmY08025nq0RZ5rC4J2CdJGAINd6PbhOweuhvstBhIhOo/GOFHxRgHV1fVViof3F7ei8j53gEhcK&#10;VNDHOBZShrYni2HhR3LsHf1kMbKcOqknvHC5NXKZJJm0ODhe6HGkTU/t5/5kFbxvvuvdU/Zyb551&#10;8yG327cDPtZK3d7MDysQkeb4F4ZffEaHipkaf3I6CKMgz7KMowqWfIn9PE9TEA3rFGRVyv/81Q8A&#10;AAD//wMAUEsBAi0AFAAGAAgAAAAhALaDOJL+AAAA4QEAABMAAAAAAAAAAAAAAAAAAAAAAFtDb250&#10;ZW50X1R5cGVzXS54bWxQSwECLQAUAAYACAAAACEAOP0h/9YAAACUAQAACwAAAAAAAAAAAAAAAAAv&#10;AQAAX3JlbHMvLnJlbHNQSwECLQAUAAYACAAAACEAOWQtCmsCAACdBAAADgAAAAAAAAAAAAAAAAAu&#10;AgAAZHJzL2Uyb0RvYy54bWxQSwECLQAUAAYACAAAACEADMBjAN4AAAAHAQAADwAAAAAAAAAAAAAA&#10;AADFBAAAZHJzL2Rvd25yZXYueG1sUEsFBgAAAAAEAAQA8wAAAN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370DF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FE8E38" wp14:editId="5DEA0D78">
                <wp:simplePos x="0" y="0"/>
                <wp:positionH relativeFrom="column">
                  <wp:posOffset>5594350</wp:posOffset>
                </wp:positionH>
                <wp:positionV relativeFrom="paragraph">
                  <wp:posOffset>12700</wp:posOffset>
                </wp:positionV>
                <wp:extent cx="635" cy="92075"/>
                <wp:effectExtent l="12700" t="12700" r="15240" b="9525"/>
                <wp:wrapNone/>
                <wp:docPr id="13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F7DBE" id="Прямая соединительная линия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pt,1pt" to="440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rPbAIAAJ0EAAAOAAAAZHJzL2Uyb0RvYy54bWysVM1uEzEQviPxDpbv6e6madqumlQom3Ap&#10;EKmFu2N7sxZe27LdbCKEBJyR+gi8AgeQKhV4hs0bMXbStIUDCJGDM56fzzPfzOzJ6bKWaMGtE1oN&#10;cLaXYsQV1Uyo+QC/vJh0jjBynihGpFZ8gFfc4dPh40cnjcl5V1daMm4RgCiXN2aAK+9NniSOVrwm&#10;bk8brsBYalsTD1c7T5glDaDXMummaT9ptGXGasqdA22xMeJhxC9LTv2LsnTcIznAkJuPp43nLJzJ&#10;8ITkc0tMJeg2DfIPWdREKHh0B1UQT9ClFb9B1YJa7XTp96iuE12WgvJYA1STpb9Uc14Rw2MtQI4z&#10;O5rc/4OlzxdTiwSD3u1jpEgNPWo/rd+tr9pv7ef1FVq/b3+0X9sv7XX7vb1efwD5Zv0R5GBsb7bq&#10;K5QdBC4b43KAHKmpDWzQpTo3Z5q+dkjpUUXUnMeaLlYG3slCRPIgJFycgYxmzTPNwIdceh2JXZa2&#10;RqUU5lUIDOBAHlrGTq52neRLjygo+/sHGFHQH3fTw5hZQvIAEQKNdf4p1zUKwgBLoQLJJCeLM+dD&#10;SncuQa30REgZB0Uq1MDz3cM0jRFOS8GCNfg5O5+NpEULEmYt/mKBYLnvZvWlYhGt4oSNFUM+sqFg&#10;P3CAdzVGksM2gRD9PBHyz36QtVQhD+AA6thKmyF8c5wej4/GR71Or9sfd3ppUXSeTEa9Tn+SHR4U&#10;+8VoVGRvQ0lZL68EY1yFqm4XIuv93cBtV3MzyruV2PGXPESPREOyt/8x6TgOYQI2szTTbDW1oSdh&#10;MmAHovN2X8OS3b9Hr7uvyvAnAAAA//8DAFBLAwQUAAYACAAAACEAW0GISd8AAAAIAQAADwAAAGRy&#10;cy9kb3ducmV2LnhtbEyPQUvDQBCF74L/YRnBm92kYAwxm6KFgPQgttWDt0l2TaK7syG7baO/3vFU&#10;T8PjPd58r1zNzoqjmcLgSUG6SEAYar0eqFPwuq9vchAhImm0noyCbxNgVV1elFhof6KtOe5iJ7iE&#10;QoEK+hjHQsrQ9sZhWPjREHsffnIYWU6d1BOeuNxZuUySTDociD/0OJp1b9qv3cEpeF//1Nun7OXO&#10;PuvmU242b3t8rJW6vpof7kFEM8dzGP7wGR0qZmr8gXQQVkGep7wlKljyYZ91CqLhYHYLsirl/wHV&#10;LwAAAP//AwBQSwECLQAUAAYACAAAACEAtoM4kv4AAADhAQAAEwAAAAAAAAAAAAAAAAAAAAAAW0Nv&#10;bnRlbnRfVHlwZXNdLnhtbFBLAQItABQABgAIAAAAIQA4/SH/1gAAAJQBAAALAAAAAAAAAAAAAAAA&#10;AC8BAABfcmVscy8ucmVsc1BLAQItABQABgAIAAAAIQBQvMrPbAIAAJ0EAAAOAAAAAAAAAAAAAAAA&#10;AC4CAABkcnMvZTJvRG9jLnhtbFBLAQItABQABgAIAAAAIQBbQYhJ3wAAAAgBAAAPAAAAAAAAAAAA&#10;AAAAAMYEAABkcnMvZG93bnJldi54bWxQSwUGAAAAAAQABADzAAAA0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370DF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2A2C02E" wp14:editId="2D12B7AC">
                <wp:simplePos x="0" y="0"/>
                <wp:positionH relativeFrom="column">
                  <wp:posOffset>2485390</wp:posOffset>
                </wp:positionH>
                <wp:positionV relativeFrom="paragraph">
                  <wp:posOffset>12700</wp:posOffset>
                </wp:positionV>
                <wp:extent cx="635" cy="92075"/>
                <wp:effectExtent l="8890" t="12700" r="9525" b="9525"/>
                <wp:wrapNone/>
                <wp:docPr id="1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16BF" id="Прямая соединительная линия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pt" to="19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9oagIAAJ0EAAAOAAAAZHJzL2Uyb0RvYy54bWysVMFuEzEQvSPxD5bv6e6madqumlQom3Ap&#10;UKmFu2N7sxZe27LdbCKERDkj5RP4BQ4gVSrwDZs/YuykKYUDCJGDMx7PvJl5M7Mnp4taojm3Tmg1&#10;wNleihFXVDOhZgP88nLSOcLIeaIYkVrxAV5yh0+Hjx+dNCbnXV1pybhFAKJc3pgBrrw3eZI4WvGa&#10;uD1tuILHUtuaeLjaWcIsaQC9lkk3TftJoy0zVlPuHGiLzSMeRvyy5NS/KEvHPZIDDLn5eNp4TsOZ&#10;DE9IPrPEVIJu0yD/kEVNhIKgO6iCeIKurPgNqhbUaqdLv0d1neiyFJTHGqCaLP2lmouKGB5rAXKc&#10;2dHk/h8sfT4/t0gw6F0XI0Vq6FH7cf1uvWq/tp/WK7S+br+3X9rP7U37rb1Zvwf5dv0B5PDY3m7V&#10;K5T1A5eNcTlAjtS5DWzQhbowZ5q+dkjpUUXUjMeaLpcG4mTBI3ngEi7OQEbT5plmYEOuvI7ELkpb&#10;o1IK8yo4BnAgDy1iJ5e7TvKFRxSU/f0DjCjoj7vp4UGMQ/IAERyNdf4p1zUKwgBLoQLJJCfzM+dD&#10;SvcmQa30REgZB0Uq1ASmDtM0ejgtBQuvwc7Z2XQkLZqTMGvxtw38wMzqK8UiWsUJGyuGfGRDwX7g&#10;AO9qjCSHbQIh2nki5J/tIGupQh7AAdSxlTZD+OY4PR4fjY96nV63P+700qLoPJmMep3+JDs8KPaL&#10;0ajI3oaSsl5eCca4ClXdLUTW+7uB267mZpR3K7HjL3mIHomGZO/+Y9JxHMIEbGZpqtny3IaehMmA&#10;HYjG230NS/bzPVrdf1WGPwAAAP//AwBQSwMEFAAGAAgAAAAhAG1BRZvfAAAACAEAAA8AAABkcnMv&#10;ZG93bnJldi54bWxMj81OwzAQhO9IvIO1SNyo00JDCXEqqBQJ9YDoDwduTrwkAXsdxW4beHqWExxH&#10;M5r5Jl+OzoojDqHzpGA6SUAg1d501CjY78qrBYgQNRltPaGCLwywLM7Pcp0Zf6INHrexEVxCIdMK&#10;2hj7TMpQt+h0mPgeib13PzgdWQ6NNIM+cbmzcpYkqXS6I15odY+rFuvP7cEpeFt9l5un9OXWPpvq&#10;Q67Xrzv9WCp1eTE+3IOIOMa/MPziMzoUzFT5A5kgrILru+kNRxXM+BL7rOcgKg6mc5BFLv8fKH4A&#10;AAD//wMAUEsBAi0AFAAGAAgAAAAhALaDOJL+AAAA4QEAABMAAAAAAAAAAAAAAAAAAAAAAFtDb250&#10;ZW50X1R5cGVzXS54bWxQSwECLQAUAAYACAAAACEAOP0h/9YAAACUAQAACwAAAAAAAAAAAAAAAAAv&#10;AQAAX3JlbHMvLnJlbHNQSwECLQAUAAYACAAAACEAiJ7vaGoCAACdBAAADgAAAAAAAAAAAAAAAAAu&#10;AgAAZHJzL2Uyb0RvYy54bWxQSwECLQAUAAYACAAAACEAbUFFm98AAAAIAQAADwAAAAAAAAAAAAAA&#10;AADEBAAAZHJzL2Rvd25yZXYueG1sUEsFBgAAAAAEAAQA8wAAAN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370DF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8B36347" wp14:editId="23B9741B">
                <wp:simplePos x="0" y="0"/>
                <wp:positionH relativeFrom="column">
                  <wp:posOffset>2485390</wp:posOffset>
                </wp:positionH>
                <wp:positionV relativeFrom="paragraph">
                  <wp:posOffset>12700</wp:posOffset>
                </wp:positionV>
                <wp:extent cx="92075" cy="635"/>
                <wp:effectExtent l="8890" t="12700" r="13335" b="15240"/>
                <wp:wrapNone/>
                <wp:docPr id="11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F07DE"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pt" to="20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RCZAIAAJMEAAAOAAAAZHJzL2Uyb0RvYy54bWysVM1uEzEQviPxDpbv6e6madKumlQom3Ap&#10;UKnlARzbm7Xw2pbtZhMhJOgZqY/AK3AAqVKBZ9i8EWPnBwoHECIHZ+wZf/7mm5k9PVvWEi24dUKr&#10;Ic4OUoy4opoJNR/il1fTzjFGzhPFiNSKD/GKO3w2evzotDE57+pKS8YtAhDl8sYMceW9yZPE0YrX&#10;xB1owxU4S21r4mFr5wmzpAH0WibdNO0njbbMWE25c3BabJx4FPHLklP/oiwd90gOMXDzcbVxnYU1&#10;GZ2SfG6JqQTd0iD/wKImQsGje6iCeIKurfgNqhbUaqdLf0B1neiyFJTHHCCbLP0lm8uKGB5zAXGc&#10;2cvk/h8sfb64sEgwqF2GkSI11Kj9sH67vm2/tB/Xt2j9rv3Wfm4/tXft1/ZufQP2/fo92MHZ3m+P&#10;b1E2CFo2xuUAOVYXNqhBl+rSnGv6yiGlxxVRcx5zuloZeCcLN5IHV8LGGWA0a55pBjHk2uso7LK0&#10;dYAEydAy1m+1rx9fekTh8KSbDo4wouDpHx5FdJLvLhrr/FOuaxSMIZZCBWlJThbnzgciJN+FhGOl&#10;p0LK2B5SoQbYdgdpGm84LQUL3hDn7Hw2lhYtSOiw+Ns+/CDM6mvFIlrFCZsohnzUQMFU4ADvaowk&#10;hxkCI8Z5IuSf44C1VIEHaAB5bK1N670+SU8mx5PjXqfX7U86vbQoOk+m416nP80GR8VhMR4X2ZuQ&#10;UtbLK8EYVyGr3Rhkvb9rs+1Abhp4Pwh7/ZKH6FFoILv7j6RjE4S6bzpoptnqwoaahH6Azo/B2ykN&#10;o/XzPkb9+JaMvgMAAP//AwBQSwMEFAAGAAgAAAAhAEQqZf7aAAAABwEAAA8AAABkcnMvZG93bnJl&#10;di54bWxMj8FOwzAQRO9I/IO1SNyondIimsapSiTuUFpxdeNtEojXVuy0ga9nOcFxNKOZN8Vmcr04&#10;4xA7TxqymQKBVHvbUaNh//Z89wgiJkPW9J5QwxdG2JTXV4XJrb/QK553qRFcQjE3GtqUQi5lrFt0&#10;Js58QGLv5AdnEsuhkXYwFy53vZwr9SCd6YgXWhOwarH+3I1OQ/CH95ftsjp8hKeeRq/U9F3ttb69&#10;mbZrEAmn9BeGX3xGh5KZjn4kG0Wv4X6VLTiqYc6X2F+o5QrEkXUGsizkf/7yBwAA//8DAFBLAQIt&#10;ABQABgAIAAAAIQC2gziS/gAAAOEBAAATAAAAAAAAAAAAAAAAAAAAAABbQ29udGVudF9UeXBlc10u&#10;eG1sUEsBAi0AFAAGAAgAAAAhADj9If/WAAAAlAEAAAsAAAAAAAAAAAAAAAAALwEAAF9yZWxzLy5y&#10;ZWxzUEsBAi0AFAAGAAgAAAAhAN4GNEJkAgAAkwQAAA4AAAAAAAAAAAAAAAAALgIAAGRycy9lMm9E&#10;b2MueG1sUEsBAi0AFAAGAAgAAAAhAEQqZf7aAAAABwEAAA8AAAAAAAAAAAAAAAAAvg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370D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_____________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б/н</w:t>
      </w:r>
    </w:p>
    <w:p w:rsidR="004370DF" w:rsidRPr="004370DF" w:rsidRDefault="004370DF" w:rsidP="004370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Уважаемый участник долевого строительства!</w:t>
      </w:r>
    </w:p>
    <w:p w:rsidR="004370DF" w:rsidRPr="004370DF" w:rsidRDefault="004370DF" w:rsidP="004370DF">
      <w:pPr>
        <w:spacing w:after="0" w:line="240" w:lineRule="auto"/>
        <w:jc w:val="center"/>
        <w:rPr>
          <w:rFonts w:ascii="Times New Roman" w:eastAsia="Times New Roman" w:hAnsi="Times New Roman" w:cs="Calibri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Уведомляем Вас о том, что жилой дом, расположенный по адресу: г. Чебоксары, улица </w:t>
      </w:r>
      <w:proofErr w:type="spellStart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Новогородская</w:t>
      </w:r>
      <w:proofErr w:type="spellEnd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дом № 10 (район Новый город, позиция 2.19 (1 этап строительства, блок-секции </w:t>
      </w:r>
      <w:proofErr w:type="gramStart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Г,Д</w:t>
      </w:r>
      <w:proofErr w:type="gramEnd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,Е,Ж,И) введен в эксплуатацию.</w:t>
      </w: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Передача квартир (подписание актов-приема-передачи квартир и нежилых помещений) состоится </w:t>
      </w: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30 января по 28 февраля 2021 г. </w:t>
      </w: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строго по предварительной записи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</w:t>
      </w:r>
      <w:proofErr w:type="gramStart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адресу:   </w:t>
      </w:r>
      <w:proofErr w:type="gramEnd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г. Чебоксары, улица Прокопьева, дом 2 (офис продаж АО «СЗ «Инкост»). Запись производится            с 20 января 2021 г. по тел. (8352) 640-340.</w:t>
      </w:r>
    </w:p>
    <w:p w:rsidR="004370DF" w:rsidRPr="004370DF" w:rsidRDefault="004370DF" w:rsidP="0043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Убедительно просим Вас в срок до 30 января 2021 г. в соответствии с п. 4.12 договора долевого участия заключить договора:</w:t>
      </w:r>
    </w:p>
    <w:p w:rsidR="004370DF" w:rsidRPr="004370DF" w:rsidRDefault="004370DF" w:rsidP="0043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 поставку газа (открыть лицевой счет);</w:t>
      </w:r>
    </w:p>
    <w:p w:rsidR="004370DF" w:rsidRPr="004370DF" w:rsidRDefault="004370DF" w:rsidP="0043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на техническое обслуживание газового оборудования (при себе иметь паспорт и договор участия в долевом строительстве (оригиналы и копии), с АО «Газпром газораспределение Чебоксары» по адресу: г. Чебоксары, ул. Гагарина, д. 6, тел. 563-666; </w:t>
      </w:r>
      <w:proofErr w:type="spellStart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Мясокомбинатский</w:t>
      </w:r>
      <w:proofErr w:type="spellEnd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проезд д.10, тел.52-15-66; ул. Гражданская д.42, тел.55-15-58, а также пройти инструктаж по безопасному пользованию газом в быту по указанному графику: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533"/>
        <w:gridCol w:w="2978"/>
      </w:tblGrid>
      <w:tr w:rsidR="004370DF" w:rsidRPr="004370DF" w:rsidTr="004370DF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DF" w:rsidRPr="004370DF" w:rsidRDefault="004370DF" w:rsidP="004370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Дни недели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DF" w:rsidRPr="004370DF" w:rsidRDefault="004370DF" w:rsidP="004370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Время начала инструктажа</w:t>
            </w:r>
          </w:p>
        </w:tc>
      </w:tr>
      <w:tr w:rsidR="004370DF" w:rsidRPr="004370DF" w:rsidTr="004370DF">
        <w:trPr>
          <w:cantSplit/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Кабинет инструктажа - ул. Гагарина,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15-00; 16-00</w:t>
            </w:r>
          </w:p>
        </w:tc>
      </w:tr>
      <w:tr w:rsidR="004370DF" w:rsidRPr="004370DF" w:rsidTr="004370DF">
        <w:trPr>
          <w:cantSplit/>
          <w:trHeight w:val="4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F" w:rsidRPr="004370DF" w:rsidRDefault="004370DF" w:rsidP="0043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Кабинет инструктажа - ул. Гражданская, 42</w:t>
            </w:r>
          </w:p>
          <w:p w:rsidR="004370DF" w:rsidRPr="004370DF" w:rsidRDefault="004370DF" w:rsidP="0043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15-00; 16-00; 17-00; 18-00</w:t>
            </w:r>
          </w:p>
        </w:tc>
      </w:tr>
      <w:tr w:rsidR="004370DF" w:rsidRPr="004370DF" w:rsidTr="004370DF">
        <w:trPr>
          <w:cantSplit/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Кабинет инструктажа – </w:t>
            </w:r>
            <w:proofErr w:type="spellStart"/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Мясокомбинатский</w:t>
            </w:r>
            <w:proofErr w:type="spellEnd"/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проезд,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10-00; 11-00</w:t>
            </w:r>
          </w:p>
        </w:tc>
      </w:tr>
      <w:tr w:rsidR="004370DF" w:rsidRPr="004370DF" w:rsidTr="004370DF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Кабинет инструктажа - ул. Гагарина,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DF" w:rsidRPr="004370DF" w:rsidRDefault="004370DF" w:rsidP="0043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14-00; 15-00; 16-00; </w:t>
            </w:r>
          </w:p>
          <w:p w:rsidR="004370DF" w:rsidRPr="004370DF" w:rsidRDefault="004370DF" w:rsidP="0043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70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17-00; 18-00</w:t>
            </w:r>
          </w:p>
        </w:tc>
      </w:tr>
    </w:tbl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Напоминаем Вам о необходимости 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до подписания акта приема-передачи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погасить задолженность перед Застройщиком согласно </w:t>
      </w:r>
      <w:bookmarkStart w:id="41" w:name="_Hlk8896793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долевого участия, а именно: по п. 4.13 договора – 65 000,00 руб. за приобретение </w:t>
      </w:r>
      <w:r w:rsidRPr="004370DF">
        <w:rPr>
          <w:rFonts w:ascii="Times New Roman" w:eastAsia="Times New Roman" w:hAnsi="Times New Roman" w:cs="Times New Roman"/>
          <w:lang w:eastAsia="ru-RU"/>
        </w:rPr>
        <w:t xml:space="preserve">газового котла, газовой плиты, стабилизатора напряжения для подключения  газового котла,  системы контроля загазованности, домофона, оборудования по учету и распределению воды, электричества, газа; 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п. 4.14 договора – 1 350,00 руб. за вывоз строительного мусора; по п. 5.8 договора – за увеличение фактической площади квартиры. Информация о размере задолженности по тел. (8352) 640-340.</w:t>
      </w:r>
    </w:p>
    <w:bookmarkEnd w:id="41"/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Оплата задолженности по договору долевого участия производится 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 20 января 2021 г. только путем перечисления денежных средств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расчет Застройщика по следующим реквизитам: </w:t>
      </w:r>
      <w:r w:rsidRPr="004370DF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 xml:space="preserve">АО  «Специализированный застройщик  «Инкост»,  </w:t>
      </w:r>
      <w:r w:rsidRPr="004370DF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ИНН 2129003280, КПП 213001001,  р/с № 40702810875020000942 в Чувашском отделении №8613 ПАО «Сбербанк» г. Чебоксары, БИК 049706609, к/с 30101810300000000609, Код по ОКОНХ 61110, код по ОКПО </w:t>
      </w:r>
      <w:r w:rsidRPr="004370DF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lastRenderedPageBreak/>
        <w:t xml:space="preserve">13092898.  В назначении платежа необходимо указать реквизиты договора долевого участия: номер, дата, ФИО участника долевого строительства. </w:t>
      </w: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При подписании актов приема-передачи объекта долевого строительства обязательно присутствие всех участников долевого строительства (либо лиц, действующих по доверенности за участников долевого строительства). 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При себе иметь паспорт, доверенность (при наличии), договор долевого участия, договор на поставку газа, договор на техническое обслуживание газового оборудования, защитную маску, защитные перчатки. </w:t>
      </w: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 случае неприбытия Участника долевого строительства для принятия по передаточному акту квартиры или нежилого помещения от Застройщика  в течение 2 (двух) месяцев после истечения срока передачи квартиры, указанного в настоящем уведомлении, Застройщиком составляется односторонний акт о передаче квартиры в порядке, предусмотренном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Риск случайной гибели квартиры признается перешедшим к Участнику долевого строительства со дня составления Застройщиком одностороннего акта. При этом Застройщик ответственность за просрочку в передаче квартиры не несет.</w:t>
      </w:r>
      <w:bookmarkEnd w:id="36"/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Уведомляем Вас о проведении общего собрания собственников многоквартирного дома по инициативе собственника кв. 5 – Шушкова Алексея Алексеевича в форме очно-заочного голосования в соответствии со </w:t>
      </w:r>
      <w:proofErr w:type="spellStart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ст.ст</w:t>
      </w:r>
      <w:proofErr w:type="spellEnd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. 44.1, 45, 47 ЖК РФ.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Время проведения собрания в очной форме – </w:t>
      </w: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30 января 2021 года в 09 часов 00 минут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370DF" w:rsidRPr="004370DF" w:rsidRDefault="004370DF" w:rsidP="004370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 проведения собрания – </w:t>
      </w:r>
      <w:proofErr w:type="spellStart"/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г.Чебоксары</w:t>
      </w:r>
      <w:proofErr w:type="spellEnd"/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, ул. </w:t>
      </w:r>
      <w:proofErr w:type="spellStart"/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Новогородская</w:t>
      </w:r>
      <w:proofErr w:type="spellEnd"/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 дом 10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Начало регистрации участников собрания: </w:t>
      </w: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30 января 2021 года в 08 часов 30 минут.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регистрации в качестве участника общего собрания при себе необходимо иметь: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1) документ, удостоверяющий личность (паспорт);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2) выписку из Единого государственного реестра недвижимости (оригинал или копию) или акт приема-передачи квартиры (оригинал или копия), если выписка из ЕГРН отсутствует;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доверенность от собственника жилого (нежилого) помещения, документ, удостоверяющий </w:t>
      </w:r>
      <w:proofErr w:type="gramStart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личность, в случае, если</w:t>
      </w:r>
      <w:proofErr w:type="gramEnd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собрании участвует представитель собственника.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Голосование осуществляется путём принятия собственниками помещений персональных решений в письменной форме по вопросам, поставленным на голосование (путём заполнения бюллетеней для голосования).</w:t>
      </w:r>
    </w:p>
    <w:p w:rsidR="004370DF" w:rsidRPr="004370DF" w:rsidRDefault="004370DF" w:rsidP="004370DF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В бюллетене по каждому вопросу, поставленному на голосование, необходимо отметить только 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один из вариантов ответа: 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«ЗА»,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«ПРОТИВ»,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«ВОЗДЕРЖАЛСЯ»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знаками 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«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X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»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«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V</w:t>
      </w:r>
      <w:r w:rsidRPr="004370D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». 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Бюллетень подписать и проставить дату его заполнения. 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Начало приема решений собственников помещений (бюллетеней): </w:t>
      </w: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30 января 2021 года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Окончание приема заполненных решений собственников помещений: </w:t>
      </w: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13 час. 00 мин. 28 февраля 2021 года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Принятые Вами решения (заполненные бюллетени для голосования) по вопросам повестки дня просим передать в ООО «УК «Светлый Град», расположенное по адресу: г. Чебоксары, улица И.П. Прокопьева, д. 4, помещение 3.   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Подсчет голосов собственников помещений в многоквартирном доме по результатам проведенного общего собрания состоится: 28 февраля 2021 года в 13 час. 00 мин.</w:t>
      </w: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адресу: </w:t>
      </w:r>
      <w:proofErr w:type="spellStart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г.Чебоксары</w:t>
      </w:r>
      <w:proofErr w:type="spellEnd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ул. И.П. Прокопьева   </w:t>
      </w:r>
      <w:proofErr w:type="gramStart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  4</w:t>
      </w:r>
      <w:proofErr w:type="gramEnd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помещение 3.</w:t>
      </w:r>
    </w:p>
    <w:p w:rsidR="004370DF" w:rsidRPr="004370DF" w:rsidRDefault="004370DF" w:rsidP="0043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О принятом решении (результатах голосования) собственники будут уведомлены путём размещения информации в подъездах дома не позднее чем через 10 (десять) дней со дня принятия этих решений.</w:t>
      </w:r>
    </w:p>
    <w:p w:rsidR="004370DF" w:rsidRPr="004370DF" w:rsidRDefault="004370DF" w:rsidP="004370DF">
      <w:pPr>
        <w:spacing w:after="0" w:line="240" w:lineRule="auto"/>
        <w:ind w:right="223"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Повестка дня общего собрания собственников помещений:</w:t>
      </w:r>
    </w:p>
    <w:p w:rsidR="004370DF" w:rsidRPr="004370DF" w:rsidRDefault="004370DF" w:rsidP="004370DF">
      <w:pPr>
        <w:numPr>
          <w:ilvl w:val="0"/>
          <w:numId w:val="1"/>
        </w:numPr>
        <w:tabs>
          <w:tab w:val="num" w:pos="142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Избрание председателя, секретаря собрания и членов счётной комиссии по подсчёту голосов по итогам проведения общего собрания. </w:t>
      </w:r>
    </w:p>
    <w:p w:rsidR="004370DF" w:rsidRPr="004370DF" w:rsidRDefault="004370DF" w:rsidP="004370DF">
      <w:pPr>
        <w:numPr>
          <w:ilvl w:val="0"/>
          <w:numId w:val="1"/>
        </w:numPr>
        <w:tabs>
          <w:tab w:val="num" w:pos="142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kern w:val="24"/>
          <w:sz w:val="23"/>
          <w:szCs w:val="23"/>
          <w:lang w:eastAsia="ru-RU"/>
        </w:rPr>
        <w:t>Определение способа управления МКД.</w:t>
      </w:r>
    </w:p>
    <w:p w:rsidR="004370DF" w:rsidRPr="004370DF" w:rsidRDefault="004370DF" w:rsidP="004370DF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kern w:val="24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kern w:val="24"/>
          <w:sz w:val="23"/>
          <w:szCs w:val="23"/>
          <w:lang w:eastAsia="ru-RU"/>
        </w:rPr>
        <w:t>Выбор управляющей организации.</w:t>
      </w:r>
    </w:p>
    <w:p w:rsidR="004370DF" w:rsidRPr="004370DF" w:rsidRDefault="004370DF" w:rsidP="004370DF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kern w:val="24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kern w:val="24"/>
          <w:sz w:val="23"/>
          <w:szCs w:val="23"/>
          <w:lang w:eastAsia="ru-RU"/>
        </w:rPr>
        <w:t>Утверждение проекта договора управления МКД.</w:t>
      </w:r>
    </w:p>
    <w:p w:rsidR="004370DF" w:rsidRPr="004370DF" w:rsidRDefault="004370DF" w:rsidP="004370DF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kern w:val="24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kern w:val="24"/>
          <w:sz w:val="23"/>
          <w:szCs w:val="23"/>
          <w:lang w:eastAsia="ru-RU"/>
        </w:rPr>
        <w:t>Избрание членов Совета многоквартирного дома и утверждение срока его работы и полномочий.</w:t>
      </w:r>
    </w:p>
    <w:p w:rsidR="004370DF" w:rsidRPr="004370DF" w:rsidRDefault="004370DF" w:rsidP="004370DF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kern w:val="24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Утверждение ежемесячной платы (тарифа) на содержание жилого/нежилого помещения</w:t>
      </w:r>
    </w:p>
    <w:p w:rsidR="004370DF" w:rsidRPr="004370DF" w:rsidRDefault="004370DF" w:rsidP="004370DF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kern w:val="24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Утверждение порядка применения индексации размера платы по содержанию жилого/нежилого помещения.</w:t>
      </w:r>
    </w:p>
    <w:p w:rsidR="004370DF" w:rsidRPr="004370DF" w:rsidRDefault="004370DF" w:rsidP="004370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заключении прямых договоров водоснабжения и водоотведения, договора энергоснабжения с ресурсоснабжающими организациями и договора на вывоз ТКО с региональным оператором по обращению с твердыми коммунальными отходами. </w:t>
      </w:r>
    </w:p>
    <w:p w:rsidR="004370DF" w:rsidRPr="004370DF" w:rsidRDefault="004370DF" w:rsidP="004370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О предоставлении полномочий управляющей организации на использование общего имущества собственников помещений в МКД в отношении третьих лиц, в том числе на заключение договоров с Интернет-провайдером и рекламными агентствами.</w:t>
      </w:r>
    </w:p>
    <w:p w:rsidR="004370DF" w:rsidRPr="004370DF" w:rsidRDefault="004370DF" w:rsidP="004370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определении размера расходов собственников в составе платы за содержание жилого/нежилого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в соответствии с фактическим потреблением, исходя из объёма потребления коммунальных ресурсов, определяемого по показаниям коллективного (общедомового) прибора учёта, по тарифам, установленным органами государственной власти Чувашской Республики.</w:t>
      </w:r>
    </w:p>
    <w:p w:rsidR="004370DF" w:rsidRPr="004370DF" w:rsidRDefault="004370DF" w:rsidP="004370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О закрытии системы мусоропровода.</w:t>
      </w:r>
    </w:p>
    <w:p w:rsidR="004370DF" w:rsidRPr="004370DF" w:rsidRDefault="004370DF" w:rsidP="004370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О передаче в собственность муниципального образования города Чебоксары в лице Чебоксарского городского комитета по управлению имуществом наружных сетей инженерных коммуникаций.</w:t>
      </w:r>
    </w:p>
    <w:p w:rsidR="004370DF" w:rsidRPr="004370DF" w:rsidRDefault="004370DF" w:rsidP="004370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участии в проекте развития общественной инфраструктуры, основанной на местных инициативах на территории города Чебоксары, а именно системы видеонаблюдения придомовых территорий многоквартирных домов с выводом видеоданных в ЦУН УМВД России по </w:t>
      </w:r>
      <w:proofErr w:type="spellStart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г.Чебоксары</w:t>
      </w:r>
      <w:proofErr w:type="spellEnd"/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наделении управляющей организации полномочиями по сбору, начислению и перечислению денежных средств собственников помещений в многоквартирном доме и порядке сбора денежных средств</w:t>
      </w:r>
      <w:r w:rsidRPr="0043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установке системы видеонаблюдения.</w:t>
      </w:r>
    </w:p>
    <w:p w:rsidR="004370DF" w:rsidRPr="004370DF" w:rsidRDefault="004370DF" w:rsidP="004370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способа уведомления собственников помещений МКД о проведении общих собраний собственников в форме очно-заочного голосования и принятых Советом МКД и общим собранием собственников МКД решениях.</w:t>
      </w:r>
    </w:p>
    <w:p w:rsidR="004370DF" w:rsidRDefault="004370DF" w:rsidP="004370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70DF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Определение места хранения протоколов, решений общего собрания собственников помещений и Совета МКД.</w:t>
      </w:r>
    </w:p>
    <w:p w:rsidR="004370DF" w:rsidRPr="004370DF" w:rsidRDefault="004370DF" w:rsidP="003737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4370DF">
        <w:rPr>
          <w:rFonts w:ascii="Calibri" w:eastAsia="Times New Roman" w:hAnsi="Calibri" w:cs="Calibri"/>
          <w:sz w:val="23"/>
          <w:szCs w:val="23"/>
          <w:lang w:eastAsia="ru-RU"/>
        </w:rPr>
        <w:t xml:space="preserve">      </w:t>
      </w: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2" w:name="_GoBack"/>
      <w:bookmarkEnd w:id="37"/>
      <w:bookmarkEnd w:id="38"/>
      <w:bookmarkEnd w:id="39"/>
      <w:bookmarkEnd w:id="40"/>
      <w:bookmarkEnd w:id="42"/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70DF" w:rsidRPr="004370DF" w:rsidRDefault="004370DF" w:rsidP="0043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951FA" w:rsidRDefault="008951FA"/>
    <w:sectPr w:rsidR="0089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2EF4"/>
    <w:multiLevelType w:val="hybridMultilevel"/>
    <w:tmpl w:val="162A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DF"/>
    <w:rsid w:val="0037372C"/>
    <w:rsid w:val="004370DF"/>
    <w:rsid w:val="00543FEB"/>
    <w:rsid w:val="008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5431A-4022-4E84-939D-89E0BF00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0DF"/>
    <w:rPr>
      <w:color w:val="0000FF"/>
      <w:u w:val="single"/>
    </w:rPr>
  </w:style>
  <w:style w:type="paragraph" w:customStyle="1" w:styleId="-">
    <w:name w:val="Бланк-реквизиты"/>
    <w:uiPriority w:val="99"/>
    <w:rsid w:val="004370D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-0">
    <w:name w:val="Бланк-тип предприятия"/>
    <w:basedOn w:val="a"/>
    <w:uiPriority w:val="99"/>
    <w:rsid w:val="00437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Порфирьева И.Н.</dc:creator>
  <cp:keywords/>
  <dc:description/>
  <cp:lastModifiedBy>Порфирьева И.Н.</cp:lastModifiedBy>
  <cp:revision>3</cp:revision>
  <cp:lastPrinted>2021-01-11T06:09:00Z</cp:lastPrinted>
  <dcterms:created xsi:type="dcterms:W3CDTF">2021-01-11T06:06:00Z</dcterms:created>
  <dcterms:modified xsi:type="dcterms:W3CDTF">2021-01-11T06:25:00Z</dcterms:modified>
</cp:coreProperties>
</file>